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E9" w:rsidRDefault="00B240E9" w:rsidP="00B240E9">
      <w:pPr>
        <w:jc w:val="both"/>
        <w:rPr>
          <w:b/>
        </w:rPr>
      </w:pPr>
    </w:p>
    <w:p w:rsidR="00B240E9" w:rsidRDefault="00B240E9" w:rsidP="00B240E9">
      <w:pPr>
        <w:jc w:val="center"/>
        <w:rPr>
          <w:b/>
        </w:rPr>
      </w:pPr>
      <w:r>
        <w:rPr>
          <w:b/>
        </w:rPr>
        <w:t>АДМИНИСТРАЦИЯ БАТУРИНСКОГО  СЕЛЬСКОГО ПОСЕЛЕНИЯ</w:t>
      </w:r>
    </w:p>
    <w:p w:rsidR="00B240E9" w:rsidRDefault="00B240E9" w:rsidP="00B240E9">
      <w:pPr>
        <w:jc w:val="center"/>
        <w:rPr>
          <w:b/>
        </w:rPr>
      </w:pPr>
      <w:r>
        <w:rPr>
          <w:b/>
        </w:rPr>
        <w:t>АСИНОВСКОГО РАЙОНА ТОМСКОЙ ОБЛАСТИ</w:t>
      </w:r>
    </w:p>
    <w:p w:rsidR="00B240E9" w:rsidRDefault="00B240E9" w:rsidP="00B240E9">
      <w:pPr>
        <w:jc w:val="both"/>
        <w:rPr>
          <w:b/>
        </w:rPr>
      </w:pPr>
    </w:p>
    <w:p w:rsidR="00B240E9" w:rsidRDefault="00B240E9" w:rsidP="00B240E9">
      <w:pPr>
        <w:jc w:val="center"/>
        <w:rPr>
          <w:b/>
        </w:rPr>
      </w:pPr>
      <w:r>
        <w:rPr>
          <w:b/>
        </w:rPr>
        <w:t>ПОСТАНОВЛЕНИЕ</w:t>
      </w:r>
    </w:p>
    <w:p w:rsidR="00B240E9" w:rsidRDefault="00B240E9" w:rsidP="00B240E9">
      <w:pPr>
        <w:jc w:val="center"/>
        <w:rPr>
          <w:b/>
        </w:rPr>
      </w:pPr>
    </w:p>
    <w:p w:rsidR="00B240E9" w:rsidRDefault="00B240E9" w:rsidP="00B240E9">
      <w:r>
        <w:t xml:space="preserve">От </w:t>
      </w:r>
      <w:r w:rsidR="00A273B7">
        <w:t xml:space="preserve"> 05.06.</w:t>
      </w:r>
      <w:r>
        <w:t xml:space="preserve">2013 год                                                             </w:t>
      </w:r>
      <w:r>
        <w:tab/>
      </w:r>
      <w:r>
        <w:tab/>
      </w:r>
      <w:r>
        <w:tab/>
      </w:r>
      <w:r>
        <w:tab/>
        <w:t xml:space="preserve"> №</w:t>
      </w:r>
      <w:r w:rsidR="00A273B7">
        <w:t xml:space="preserve"> 126</w:t>
      </w:r>
    </w:p>
    <w:p w:rsidR="00B240E9" w:rsidRDefault="00B240E9" w:rsidP="00B240E9">
      <w:pPr>
        <w:jc w:val="center"/>
      </w:pPr>
      <w:r>
        <w:t>с. Батурино</w:t>
      </w:r>
    </w:p>
    <w:p w:rsidR="00B240E9" w:rsidRDefault="00B240E9" w:rsidP="00B240E9">
      <w:pPr>
        <w:jc w:val="both"/>
      </w:pPr>
    </w:p>
    <w:p w:rsidR="00B240E9" w:rsidRDefault="00B240E9" w:rsidP="00B240E9">
      <w:pPr>
        <w:jc w:val="center"/>
        <w:rPr>
          <w:b/>
          <w:sz w:val="32"/>
        </w:rPr>
      </w:pPr>
    </w:p>
    <w:tbl>
      <w:tblPr>
        <w:tblW w:w="0" w:type="auto"/>
        <w:jc w:val="center"/>
        <w:tblInd w:w="-597" w:type="dxa"/>
        <w:tblLayout w:type="fixed"/>
        <w:tblLook w:val="04A0"/>
      </w:tblPr>
      <w:tblGrid>
        <w:gridCol w:w="6192"/>
      </w:tblGrid>
      <w:tr w:rsidR="00B240E9" w:rsidTr="00B240E9">
        <w:trPr>
          <w:jc w:val="center"/>
        </w:trPr>
        <w:tc>
          <w:tcPr>
            <w:tcW w:w="6192" w:type="dxa"/>
            <w:hideMark/>
          </w:tcPr>
          <w:p w:rsidR="00B240E9" w:rsidRDefault="00B240E9">
            <w:pPr>
              <w:snapToGrid w:val="0"/>
              <w:spacing w:line="283" w:lineRule="exact"/>
              <w:jc w:val="both"/>
              <w:rPr>
                <w:szCs w:val="26"/>
              </w:rPr>
            </w:pPr>
            <w:r>
              <w:t>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</w:t>
            </w:r>
          </w:p>
        </w:tc>
      </w:tr>
    </w:tbl>
    <w:p w:rsidR="00B240E9" w:rsidRDefault="00B240E9" w:rsidP="00B240E9">
      <w:pPr>
        <w:jc w:val="center"/>
      </w:pPr>
    </w:p>
    <w:p w:rsidR="00B240E9" w:rsidRDefault="00B240E9" w:rsidP="00B240E9">
      <w:pPr>
        <w:spacing w:line="283" w:lineRule="exact"/>
        <w:jc w:val="both"/>
      </w:pPr>
      <w:r>
        <w:rPr>
          <w:b/>
          <w:bCs/>
          <w:sz w:val="28"/>
          <w:szCs w:val="28"/>
        </w:rPr>
        <w:tab/>
      </w:r>
      <w:r>
        <w:rPr>
          <w:szCs w:val="28"/>
        </w:rPr>
        <w:t>В соответствии с Законом Томской области от 05.05.2012 № 48-ОЗ «Об установлении на территории Томской области дополнительных ограничений времени и мест розничной продажи алкогольной продукции»</w:t>
      </w:r>
      <w:r>
        <w:t xml:space="preserve"> </w:t>
      </w:r>
    </w:p>
    <w:p w:rsidR="00B240E9" w:rsidRDefault="00B240E9" w:rsidP="00B240E9">
      <w:pPr>
        <w:spacing w:line="283" w:lineRule="exact"/>
        <w:jc w:val="both"/>
      </w:pPr>
    </w:p>
    <w:p w:rsidR="00B240E9" w:rsidRDefault="00B240E9" w:rsidP="00B240E9">
      <w:pPr>
        <w:spacing w:line="283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B240E9" w:rsidRDefault="00B240E9" w:rsidP="00B240E9">
      <w:pPr>
        <w:spacing w:line="283" w:lineRule="exact"/>
        <w:jc w:val="center"/>
        <w:rPr>
          <w:szCs w:val="28"/>
        </w:rPr>
      </w:pPr>
    </w:p>
    <w:p w:rsidR="00B240E9" w:rsidRDefault="00B240E9" w:rsidP="00B240E9">
      <w:pPr>
        <w:pStyle w:val="31"/>
        <w:numPr>
          <w:ilvl w:val="0"/>
          <w:numId w:val="1"/>
        </w:numPr>
        <w:tabs>
          <w:tab w:val="num" w:pos="426"/>
        </w:tabs>
        <w:spacing w:line="283" w:lineRule="exact"/>
        <w:ind w:left="0" w:firstLine="0"/>
        <w:rPr>
          <w:szCs w:val="28"/>
        </w:rPr>
      </w:pPr>
      <w:r>
        <w:rPr>
          <w:szCs w:val="28"/>
        </w:rPr>
        <w:t xml:space="preserve">Утвердить </w:t>
      </w:r>
      <w:r>
        <w:t>Порядок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согласно (Приложение 1).</w:t>
      </w:r>
    </w:p>
    <w:p w:rsidR="00B240E9" w:rsidRDefault="00B240E9" w:rsidP="00B240E9">
      <w:pPr>
        <w:pStyle w:val="31"/>
        <w:numPr>
          <w:ilvl w:val="0"/>
          <w:numId w:val="1"/>
        </w:numPr>
        <w:tabs>
          <w:tab w:val="num" w:pos="426"/>
        </w:tabs>
        <w:spacing w:line="283" w:lineRule="exact"/>
        <w:ind w:left="0" w:firstLine="0"/>
      </w:pPr>
      <w:r>
        <w:t>Настоящее постановление подлежит обнародованию и размещению на официальном сайте муниципального образования «Батуринского сельского поселения».</w:t>
      </w:r>
    </w:p>
    <w:p w:rsidR="00B240E9" w:rsidRDefault="00B240E9" w:rsidP="00B240E9">
      <w:pPr>
        <w:pStyle w:val="31"/>
        <w:numPr>
          <w:ilvl w:val="0"/>
          <w:numId w:val="1"/>
        </w:numPr>
        <w:tabs>
          <w:tab w:val="num" w:pos="426"/>
        </w:tabs>
        <w:spacing w:line="283" w:lineRule="exact"/>
        <w:ind w:left="0" w:firstLine="0"/>
      </w:pPr>
      <w:r>
        <w:t>Настоящее постановление вступает в силу с момента его обнародования.</w:t>
      </w:r>
    </w:p>
    <w:p w:rsidR="00B240E9" w:rsidRDefault="00B240E9" w:rsidP="00B240E9">
      <w:pPr>
        <w:pStyle w:val="31"/>
        <w:numPr>
          <w:ilvl w:val="0"/>
          <w:numId w:val="1"/>
        </w:numPr>
        <w:tabs>
          <w:tab w:val="num" w:pos="426"/>
        </w:tabs>
        <w:spacing w:line="283" w:lineRule="exact"/>
        <w:ind w:left="0" w:firstLine="0"/>
        <w:rPr>
          <w:color w:val="FF0000"/>
          <w:szCs w:val="28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1 категории </w:t>
      </w:r>
      <w:proofErr w:type="spellStart"/>
      <w:r>
        <w:t>Балышеву</w:t>
      </w:r>
      <w:proofErr w:type="spellEnd"/>
      <w:r>
        <w:t xml:space="preserve"> Л.Ф.</w:t>
      </w:r>
    </w:p>
    <w:p w:rsidR="00B240E9" w:rsidRDefault="00B240E9" w:rsidP="00B240E9">
      <w:pPr>
        <w:pStyle w:val="31"/>
        <w:spacing w:line="283" w:lineRule="exact"/>
      </w:pPr>
    </w:p>
    <w:p w:rsidR="00B240E9" w:rsidRDefault="00B240E9" w:rsidP="00B240E9">
      <w:pPr>
        <w:pStyle w:val="31"/>
        <w:spacing w:line="283" w:lineRule="exact"/>
      </w:pPr>
    </w:p>
    <w:p w:rsidR="00B240E9" w:rsidRDefault="00B240E9" w:rsidP="00B240E9">
      <w:pPr>
        <w:pStyle w:val="31"/>
        <w:spacing w:line="283" w:lineRule="exact"/>
      </w:pPr>
    </w:p>
    <w:p w:rsidR="00B240E9" w:rsidRDefault="00B240E9" w:rsidP="00B240E9">
      <w:pPr>
        <w:pStyle w:val="31"/>
        <w:spacing w:line="283" w:lineRule="exact"/>
      </w:pPr>
    </w:p>
    <w:p w:rsidR="00B240E9" w:rsidRDefault="00B240E9" w:rsidP="00B240E9">
      <w:pPr>
        <w:pStyle w:val="31"/>
        <w:spacing w:line="283" w:lineRule="exact"/>
      </w:pPr>
    </w:p>
    <w:p w:rsidR="00B240E9" w:rsidRDefault="00B240E9" w:rsidP="00B240E9">
      <w:pPr>
        <w:pStyle w:val="31"/>
        <w:spacing w:line="283" w:lineRule="exact"/>
        <w:rPr>
          <w:color w:val="FF0000"/>
          <w:szCs w:val="28"/>
        </w:rPr>
      </w:pPr>
      <w:r>
        <w:t>Глава поселения (Глава администрации)</w:t>
      </w:r>
      <w:r>
        <w:tab/>
      </w:r>
      <w:r>
        <w:tab/>
      </w:r>
      <w:r>
        <w:tab/>
      </w:r>
      <w:r>
        <w:tab/>
        <w:t>В.В.Ефремов</w:t>
      </w:r>
    </w:p>
    <w:p w:rsidR="00B240E9" w:rsidRDefault="00B240E9" w:rsidP="00B240E9">
      <w:pPr>
        <w:pStyle w:val="31"/>
        <w:spacing w:line="283" w:lineRule="exact"/>
        <w:ind w:firstLine="561"/>
        <w:rPr>
          <w:szCs w:val="28"/>
        </w:rPr>
      </w:pPr>
    </w:p>
    <w:p w:rsidR="00B240E9" w:rsidRDefault="00B240E9" w:rsidP="00B240E9">
      <w:pPr>
        <w:pageBreakBefore/>
        <w:jc w:val="right"/>
        <w:rPr>
          <w:noProof/>
        </w:rPr>
      </w:pPr>
      <w:r>
        <w:rPr>
          <w:noProof/>
        </w:rPr>
        <w:lastRenderedPageBreak/>
        <w:t xml:space="preserve">                                                               Приложение 1 </w:t>
      </w:r>
    </w:p>
    <w:p w:rsidR="00B240E9" w:rsidRDefault="00B240E9" w:rsidP="00B240E9">
      <w:pPr>
        <w:jc w:val="right"/>
        <w:rPr>
          <w:noProof/>
        </w:rPr>
      </w:pPr>
      <w:r>
        <w:rPr>
          <w:noProof/>
        </w:rPr>
        <w:t xml:space="preserve">к постановлению администрации </w:t>
      </w:r>
    </w:p>
    <w:p w:rsidR="00B240E9" w:rsidRDefault="00B240E9" w:rsidP="00B240E9">
      <w:pPr>
        <w:jc w:val="right"/>
        <w:rPr>
          <w:noProof/>
        </w:rPr>
      </w:pPr>
      <w:r>
        <w:rPr>
          <w:noProof/>
        </w:rPr>
        <w:t>Батуринского сельского поселения</w:t>
      </w:r>
    </w:p>
    <w:p w:rsidR="00B240E9" w:rsidRDefault="00A273B7" w:rsidP="00B240E9">
      <w:pPr>
        <w:jc w:val="right"/>
        <w:rPr>
          <w:noProof/>
        </w:rPr>
      </w:pPr>
      <w:r>
        <w:rPr>
          <w:noProof/>
        </w:rPr>
        <w:t>О</w:t>
      </w:r>
      <w:r w:rsidR="00B240E9">
        <w:rPr>
          <w:noProof/>
        </w:rPr>
        <w:t>т</w:t>
      </w:r>
      <w:r>
        <w:rPr>
          <w:noProof/>
        </w:rPr>
        <w:t xml:space="preserve"> 05.06.2013 года </w:t>
      </w:r>
      <w:r w:rsidR="00B240E9">
        <w:rPr>
          <w:noProof/>
        </w:rPr>
        <w:t>№</w:t>
      </w:r>
      <w:r>
        <w:rPr>
          <w:noProof/>
        </w:rPr>
        <w:t xml:space="preserve"> 126</w:t>
      </w:r>
    </w:p>
    <w:p w:rsidR="00B240E9" w:rsidRDefault="00B240E9" w:rsidP="00B240E9">
      <w:pPr>
        <w:spacing w:line="283" w:lineRule="exact"/>
        <w:ind w:firstLine="6228"/>
        <w:jc w:val="both"/>
        <w:rPr>
          <w:color w:val="auto"/>
        </w:rPr>
      </w:pPr>
    </w:p>
    <w:p w:rsidR="00B240E9" w:rsidRDefault="00B240E9" w:rsidP="00B240E9">
      <w:pPr>
        <w:spacing w:line="283" w:lineRule="exact"/>
        <w:ind w:firstLine="12"/>
        <w:jc w:val="center"/>
        <w:rPr>
          <w:color w:val="auto"/>
        </w:rPr>
      </w:pPr>
    </w:p>
    <w:p w:rsidR="00B240E9" w:rsidRDefault="00B240E9" w:rsidP="00B240E9">
      <w:pPr>
        <w:autoSpaceDE w:val="0"/>
        <w:spacing w:before="108" w:after="108" w:line="283" w:lineRule="exact"/>
        <w:ind w:firstLine="25"/>
        <w:jc w:val="center"/>
        <w:rPr>
          <w:b/>
        </w:rPr>
      </w:pPr>
      <w:r>
        <w:rPr>
          <w:b/>
        </w:rPr>
        <w:t>Порядок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</w:t>
      </w:r>
    </w:p>
    <w:p w:rsidR="00B240E9" w:rsidRDefault="00B240E9" w:rsidP="00B240E9">
      <w:pPr>
        <w:autoSpaceDE w:val="0"/>
        <w:spacing w:before="108" w:after="108" w:line="283" w:lineRule="exact"/>
        <w:ind w:firstLine="25"/>
        <w:jc w:val="center"/>
        <w:rPr>
          <w:b/>
        </w:rPr>
      </w:pPr>
    </w:p>
    <w:p w:rsidR="00B240E9" w:rsidRDefault="00B240E9" w:rsidP="00B240E9">
      <w:pPr>
        <w:numPr>
          <w:ilvl w:val="0"/>
          <w:numId w:val="2"/>
        </w:numPr>
        <w:tabs>
          <w:tab w:val="clear" w:pos="385"/>
          <w:tab w:val="num" w:pos="426"/>
        </w:tabs>
        <w:autoSpaceDE w:val="0"/>
        <w:spacing w:before="108" w:after="108" w:line="283" w:lineRule="exact"/>
        <w:ind w:left="0" w:firstLine="0"/>
        <w:jc w:val="both"/>
      </w:pPr>
      <w:proofErr w:type="gramStart"/>
      <w:r>
        <w:t>Настоящий порядок разработан в соответствии с частью 2 статьи 2 Закона Томской области от 05.05.2012 № 48-ОЗ «Об установлении на территории Томской области дополнительных ограничений времени и мест розничной продажи алкогольной продукции» и определяет Порядок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граждан.</w:t>
      </w:r>
      <w:proofErr w:type="gramEnd"/>
    </w:p>
    <w:p w:rsidR="00B240E9" w:rsidRDefault="00B240E9" w:rsidP="00B240E9">
      <w:pPr>
        <w:numPr>
          <w:ilvl w:val="0"/>
          <w:numId w:val="2"/>
        </w:numPr>
        <w:tabs>
          <w:tab w:val="clear" w:pos="385"/>
          <w:tab w:val="num" w:pos="426"/>
        </w:tabs>
        <w:autoSpaceDE w:val="0"/>
        <w:spacing w:before="108" w:after="108" w:line="283" w:lineRule="exact"/>
        <w:ind w:left="0" w:firstLine="0"/>
        <w:jc w:val="both"/>
      </w:pPr>
      <w:r>
        <w:t>Под массовым мероприятием с массовым скоплением граждан понимаются массовые мероприятия в значении, установленном Законом Томской области от 15.01.2003 № 12-ОЗ «О массовых мероприятиях, проводимых в Томской области».</w:t>
      </w:r>
    </w:p>
    <w:p w:rsidR="00B240E9" w:rsidRDefault="00B240E9" w:rsidP="00B240E9">
      <w:pPr>
        <w:numPr>
          <w:ilvl w:val="0"/>
          <w:numId w:val="2"/>
        </w:numPr>
        <w:tabs>
          <w:tab w:val="clear" w:pos="385"/>
          <w:tab w:val="num" w:pos="426"/>
        </w:tabs>
        <w:autoSpaceDE w:val="0"/>
        <w:spacing w:before="108" w:after="108" w:line="283" w:lineRule="exact"/>
        <w:ind w:left="0" w:firstLine="0"/>
        <w:jc w:val="both"/>
      </w:pPr>
      <w:r>
        <w:t xml:space="preserve">Лицом, ответственным за доведение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является  </w:t>
      </w:r>
      <w:r>
        <w:rPr>
          <w:color w:val="FF0000"/>
        </w:rPr>
        <w:t xml:space="preserve">специалист 1 категории </w:t>
      </w:r>
      <w:proofErr w:type="spellStart"/>
      <w:r>
        <w:rPr>
          <w:color w:val="FF0000"/>
        </w:rPr>
        <w:t>Балышева</w:t>
      </w:r>
      <w:proofErr w:type="spellEnd"/>
      <w:r>
        <w:rPr>
          <w:color w:val="FF0000"/>
        </w:rPr>
        <w:t xml:space="preserve"> Л.Ф.</w:t>
      </w:r>
    </w:p>
    <w:p w:rsidR="00B240E9" w:rsidRDefault="00B240E9" w:rsidP="00B240E9">
      <w:pPr>
        <w:numPr>
          <w:ilvl w:val="0"/>
          <w:numId w:val="2"/>
        </w:numPr>
        <w:tabs>
          <w:tab w:val="clear" w:pos="385"/>
          <w:tab w:val="num" w:pos="426"/>
        </w:tabs>
        <w:autoSpaceDE w:val="0"/>
        <w:spacing w:before="108" w:after="108" w:line="283" w:lineRule="exact"/>
        <w:ind w:left="0" w:firstLine="0"/>
        <w:jc w:val="both"/>
      </w:pPr>
      <w:r>
        <w:rPr>
          <w:color w:val="FF0000"/>
        </w:rPr>
        <w:t xml:space="preserve"> </w:t>
      </w:r>
      <w:r>
        <w:rPr>
          <w:color w:val="auto"/>
        </w:rPr>
        <w:t>Сведение</w:t>
      </w:r>
      <w:r>
        <w:t xml:space="preserve">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осуществляется следующими способами:</w:t>
      </w:r>
    </w:p>
    <w:p w:rsidR="00B240E9" w:rsidRDefault="00B240E9" w:rsidP="00B240E9">
      <w:pPr>
        <w:numPr>
          <w:ilvl w:val="0"/>
          <w:numId w:val="3"/>
        </w:numPr>
        <w:autoSpaceDE w:val="0"/>
        <w:spacing w:before="108" w:after="108" w:line="283" w:lineRule="exact"/>
        <w:jc w:val="both"/>
      </w:pPr>
      <w:r>
        <w:t>Не позднее, чем за 7 дней до даты проведения массовых мероприятий с массовым скоплением граждан, субъектам, осуществляющим розничную продажу алкогольной продукции, направляются письма, содержащие информацию о месте и времени проведения массовых мероприятий с массовым скоплением граждан.</w:t>
      </w:r>
    </w:p>
    <w:p w:rsidR="00B240E9" w:rsidRDefault="00B240E9" w:rsidP="00B240E9">
      <w:pPr>
        <w:numPr>
          <w:ilvl w:val="0"/>
          <w:numId w:val="3"/>
        </w:numPr>
        <w:autoSpaceDE w:val="0"/>
        <w:spacing w:before="108" w:after="108" w:line="283" w:lineRule="exact"/>
        <w:jc w:val="both"/>
      </w:pPr>
      <w:r>
        <w:t>Не позднее, чем за 3 дня до даты проведения массовых мероприятий с массовым скоплением граждан, информация о месте и времени проведения массовых мероприятий с массовым скоплением граждан размещается на официальном сайте муниципального образования «Батуринское сельское поселение» в сети Интернет.</w:t>
      </w:r>
    </w:p>
    <w:p w:rsidR="00E177E0" w:rsidRDefault="00E177E0"/>
    <w:sectPr w:rsidR="00E177E0" w:rsidSect="00E1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013C"/>
    <w:multiLevelType w:val="hybridMultilevel"/>
    <w:tmpl w:val="F20C6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9133D"/>
    <w:multiLevelType w:val="hybridMultilevel"/>
    <w:tmpl w:val="0C603CE6"/>
    <w:lvl w:ilvl="0" w:tplc="45B46FBC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5543F"/>
    <w:multiLevelType w:val="hybridMultilevel"/>
    <w:tmpl w:val="538C77B0"/>
    <w:lvl w:ilvl="0" w:tplc="6958BD9A">
      <w:start w:val="1"/>
      <w:numFmt w:val="bullet"/>
      <w:lvlText w:val=""/>
      <w:lvlJc w:val="left"/>
      <w:pPr>
        <w:tabs>
          <w:tab w:val="num" w:pos="385"/>
        </w:tabs>
        <w:ind w:left="38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0E9"/>
    <w:rsid w:val="000B625E"/>
    <w:rsid w:val="00A273B7"/>
    <w:rsid w:val="00AA0535"/>
    <w:rsid w:val="00B240E9"/>
    <w:rsid w:val="00E1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E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240E9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2013-06-05T08:52:00Z</cp:lastPrinted>
  <dcterms:created xsi:type="dcterms:W3CDTF">2013-06-05T08:28:00Z</dcterms:created>
  <dcterms:modified xsi:type="dcterms:W3CDTF">2013-06-05T08:53:00Z</dcterms:modified>
</cp:coreProperties>
</file>