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b/>
          <w:sz w:val="24"/>
          <w:szCs w:val="24"/>
          <w:lang w:eastAsia="ru-RU"/>
        </w:rPr>
        <w:t>СОВЕТ БАТУРИНСКОГО СЕЛЬСКОГО ПОСЕЛЕНИЯ</w:t>
      </w:r>
    </w:p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b/>
          <w:sz w:val="24"/>
          <w:szCs w:val="24"/>
          <w:lang w:eastAsia="ru-RU"/>
        </w:rPr>
        <w:t>третьего созыва</w:t>
      </w:r>
    </w:p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b/>
          <w:sz w:val="24"/>
          <w:szCs w:val="24"/>
          <w:lang w:eastAsia="ru-RU"/>
        </w:rPr>
        <w:t>Томская область Асиновский район</w:t>
      </w:r>
    </w:p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5807D5" w:rsidRPr="002E2606" w:rsidRDefault="005807D5" w:rsidP="005807D5">
      <w:pPr>
        <w:keepNext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от 28.04.2017 г.                                                                                       №  232                                                                                  </w:t>
      </w:r>
    </w:p>
    <w:p w:rsidR="005807D5" w:rsidRPr="002E2606" w:rsidRDefault="005807D5" w:rsidP="005807D5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с. Батурино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Об утверждении отчета Администрации Батуринского сельского поселения «Об исполнении бюджета муниципального образования «Батуринское сельское поселение» за 2016 год»</w:t>
      </w:r>
    </w:p>
    <w:p w:rsidR="005807D5" w:rsidRPr="002E2606" w:rsidRDefault="005807D5" w:rsidP="005807D5">
      <w:pPr>
        <w:spacing w:after="0" w:line="240" w:lineRule="auto"/>
        <w:ind w:left="-180" w:firstLine="18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Рассмотрев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представленный Администрацией  Батуринского сельского поселения отчет «Об исполнении бюджета муниципального образования «Батуринское сельское поселение» за 2016 год, руководствуясь п. 29 Положения о бюджетном процессе в муниципальном образовании «Батуринское сельское поселение», утвержденного решением Совета Батуринского сельского поселения от 11.01.2008 № 10, Уставом муниципального образования «Батуринское сельское поселение»,</w:t>
      </w:r>
    </w:p>
    <w:p w:rsidR="005807D5" w:rsidRPr="002E2606" w:rsidRDefault="005807D5" w:rsidP="005807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Совет  Батуринского сельского поселения решил: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  1.Утвердить отчет Администрации  Батуринского сельского поселения  «Об исполнении бюджета муниципального образования «Батуринское сельское поселение» за 2016 год по расходам 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17573,1 тыс. рублей, по доходам 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17996,6 тыс. рублей и профицит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-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 423,5 тыс. рублей;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2. Утвердить исполнение доходов бюджета по кодам классификации доходов бюджета согласно Приложению 1 к настоящему решению;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3. Утвердить исполнение доходов бюджета по кодам  доходов, подвидов доходов, классификации операций сектора государственного управления,  относящихся к доходам бюджета согласно Приложению 2 к настоящему решению;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4. Утвердить исполнение расходов  бюджета по ведомственной структуре  расходов соответствующего бюджета согласно Приложению 3 к настоящему решению;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5. Утвердить исполнение расходов  бюджета по разделам и подразделам классификации расходов бюджета согласно Приложению 4 к настоящему решению;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6.Утвердить исполнение источников финансирования дефицита бюджета по кодам </w:t>
      </w:r>
      <w:proofErr w:type="gramStart"/>
      <w:r w:rsidRPr="002E2606">
        <w:rPr>
          <w:rFonts w:ascii="Arial" w:eastAsia="Times New Roman" w:hAnsi="Arial" w:cs="Arial"/>
          <w:sz w:val="24"/>
          <w:szCs w:val="24"/>
          <w:lang w:eastAsia="ru-RU"/>
        </w:rPr>
        <w:t>классификации источников финансирования дефицита бюджета</w:t>
      </w:r>
      <w:proofErr w:type="gramEnd"/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Приложения 5 к настоящему решению </w:t>
      </w:r>
    </w:p>
    <w:p w:rsidR="005807D5" w:rsidRPr="002E2606" w:rsidRDefault="005807D5" w:rsidP="005807D5">
      <w:pPr>
        <w:spacing w:after="0" w:line="240" w:lineRule="auto"/>
        <w:ind w:left="-180" w:firstLine="360"/>
        <w:jc w:val="both"/>
        <w:rPr>
          <w:rFonts w:ascii="Arial" w:eastAsia="Times New Roman" w:hAnsi="Arial" w:cs="Arial"/>
          <w:kern w:val="2"/>
          <w:sz w:val="24"/>
          <w:szCs w:val="24"/>
          <w:lang w:eastAsia="ar-SA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6. Настоящее  решение подлежит официальному опубликованию  (обнародованию) в Информационном бюллетене в соответствии с  решением Совета Батуринского сельского поселения  от 17.12.2005 № 19 «Об утверждении порядка опубликования (обнародования) муниципальных правовых актов»</w:t>
      </w:r>
      <w:r w:rsidRPr="002E2606">
        <w:rPr>
          <w:rFonts w:ascii="Arial" w:eastAsia="Times New Roman" w:hAnsi="Arial" w:cs="Arial"/>
          <w:kern w:val="2"/>
          <w:sz w:val="24"/>
          <w:szCs w:val="24"/>
          <w:lang w:eastAsia="ar-SA"/>
        </w:rPr>
        <w:t>.</w:t>
      </w:r>
    </w:p>
    <w:p w:rsidR="005807D5" w:rsidRPr="002E2606" w:rsidRDefault="005807D5" w:rsidP="005807D5">
      <w:pPr>
        <w:spacing w:after="0" w:line="240" w:lineRule="auto"/>
        <w:ind w:right="2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  7. Настоящее решение  подлежит размещению на официальном сай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>те муниципального образования «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>Батуринское сельское поселение» в информационно-телекоммуникационной сети « Интернет»</w:t>
      </w:r>
      <w:r w:rsidRPr="002E2606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www.bselpasino.ru</w:t>
      </w:r>
      <w:r w:rsidRPr="002E260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5807D5" w:rsidRPr="002E2606" w:rsidRDefault="005807D5" w:rsidP="005807D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  8. </w:t>
      </w:r>
      <w:r w:rsidRPr="002E26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Настоящее решение вступает в силу </w:t>
      </w:r>
      <w:proofErr w:type="gramStart"/>
      <w:r w:rsidRPr="002E2606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Pr="002E2606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даты его официального опубликования.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Глава Батуринского   сельского поселения 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(Глава Администрации)                                                                            В.В. Ефремов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>Председатель Совета</w:t>
      </w:r>
    </w:p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Батуринского сельского поселения                        </w:t>
      </w:r>
      <w:r w:rsidR="00265AD8"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2E2606">
        <w:rPr>
          <w:rFonts w:ascii="Arial" w:eastAsia="Times New Roman" w:hAnsi="Arial" w:cs="Arial"/>
          <w:sz w:val="24"/>
          <w:szCs w:val="24"/>
          <w:lang w:eastAsia="ru-RU"/>
        </w:rPr>
        <w:t xml:space="preserve"> О.Т. Багруденко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8"/>
        <w:gridCol w:w="499"/>
        <w:gridCol w:w="775"/>
        <w:gridCol w:w="756"/>
        <w:gridCol w:w="1128"/>
        <w:gridCol w:w="708"/>
        <w:gridCol w:w="958"/>
        <w:gridCol w:w="1321"/>
        <w:gridCol w:w="1118"/>
      </w:tblGrid>
      <w:tr w:rsidR="002E2606" w:rsidRPr="002E2606" w:rsidTr="002E2606">
        <w:trPr>
          <w:trHeight w:val="300"/>
        </w:trPr>
        <w:tc>
          <w:tcPr>
            <w:tcW w:w="328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83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45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E2606" w:rsidRPr="002E2606" w:rsidTr="002E2606">
        <w:trPr>
          <w:trHeight w:val="1095"/>
        </w:trPr>
        <w:tc>
          <w:tcPr>
            <w:tcW w:w="328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71" w:type="dxa"/>
            <w:gridSpan w:val="4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Приложение № 4к решению Совета Батуринского сельского поселения от  28.04.2017 № 232</w:t>
            </w:r>
          </w:p>
        </w:tc>
        <w:tc>
          <w:tcPr>
            <w:tcW w:w="1236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2E2606" w:rsidRPr="002E2606" w:rsidTr="002E2606">
        <w:trPr>
          <w:trHeight w:val="870"/>
        </w:trPr>
        <w:tc>
          <w:tcPr>
            <w:tcW w:w="10961" w:type="dxa"/>
            <w:gridSpan w:val="9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Исполнение расходов бюджета по ведомственной структуре расходов соответствующего бюджета</w:t>
            </w:r>
          </w:p>
        </w:tc>
      </w:tr>
      <w:tr w:rsidR="002E2606" w:rsidRPr="002E2606" w:rsidTr="002E2606">
        <w:trPr>
          <w:trHeight w:val="315"/>
        </w:trPr>
        <w:tc>
          <w:tcPr>
            <w:tcW w:w="328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3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E2606" w:rsidRPr="002E2606" w:rsidTr="002E2606">
        <w:trPr>
          <w:trHeight w:val="9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 (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.р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т(</w:t>
            </w:r>
            <w:proofErr w:type="spellStart"/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тыс.руб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36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  исполнения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Администрация Батуринского сельского поселения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19202,80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17573,10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91,51</w:t>
            </w:r>
          </w:p>
        </w:tc>
      </w:tr>
      <w:tr w:rsidR="002E2606" w:rsidRPr="002E2606" w:rsidTr="002E2606">
        <w:trPr>
          <w:trHeight w:val="31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Общегосударственные Расходы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4580,90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4580,90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4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Глава сельского поселения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616,60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616,60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616,60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616,60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474,50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на обязательное страхование на выплату денежного содержания выплаты работникам государственных и муниципальных органов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142,10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142,10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</w:t>
            </w: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9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3464,00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3464,00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Аппарат управления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3464,00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1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1739,80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1739,80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62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на обязательное страхование на выплату денежного содержания выплаты работникам государственных и муниципальных органов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516,10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516,10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1199,2</w:t>
            </w:r>
          </w:p>
        </w:tc>
        <w:tc>
          <w:tcPr>
            <w:tcW w:w="1563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1199,2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66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о-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бюджетного ) надзора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229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 бюджетов поселений на осуществление части полномочий по решению вопросов местного значения в соответствии с  заключёнными соглашениями</w:t>
            </w:r>
            <w:proofErr w:type="gramEnd"/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5210600000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1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5210600000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0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472,30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472,30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1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государственных функций, связанных с 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общегосударственным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упралением</w:t>
            </w:r>
            <w:proofErr w:type="spellEnd"/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Расходование на 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информационные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техналогии</w:t>
            </w:r>
            <w:proofErr w:type="spellEnd"/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Мероприятия, связанные с содержанием, реализацией и приобретением </w:t>
            </w: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имущества поселений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7800310000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7800310000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132,70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связанные с муниципальной деятельностью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75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 на поддержку мер по сбалансированности бюджета (содержание первичных ветеранских организаций)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8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о-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бюджетного ) надзора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5210600000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24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из бюджетов поселений на осуществление части полномочий по решению вопросов местного значения в соответствии с  </w:t>
            </w: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заключёнными соглашениями</w:t>
            </w:r>
            <w:proofErr w:type="gramEnd"/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5210600000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4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36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134,60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134,60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35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Взносы на обязательное страхование на выплату денежного содержания выплаты работникам государственных и муниципальных органов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8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11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144,90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144,90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бедствий, природного и техногенного характера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218010000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78,20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5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Расходы,  связанные с муниципальной деятельностью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78,20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3445,30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3444,20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мероприятий по окультуриванию пастбищ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Работы, услуги по содержанию муниципального имущества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3347,30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3346,20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99,97</w:t>
            </w:r>
          </w:p>
        </w:tc>
      </w:tr>
      <w:tr w:rsidR="002E2606" w:rsidRPr="002E2606" w:rsidTr="002E2606">
        <w:trPr>
          <w:trHeight w:val="138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1283,30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1282,20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2E2606" w:rsidRPr="002E2606" w:rsidTr="002E2606">
        <w:trPr>
          <w:trHeight w:val="9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1283,30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1282,20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99,91</w:t>
            </w:r>
          </w:p>
        </w:tc>
      </w:tr>
      <w:tr w:rsidR="002E2606" w:rsidRPr="002E2606" w:rsidTr="002E2606">
        <w:trPr>
          <w:trHeight w:val="94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Реализация муниципальной программы «Развитие транспортной системы в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Асиновском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районе» в том числе: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6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0720300000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420,50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39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Ремонт автомобильных дорог  общего пользования местного значения в границах муниципальных районов.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1643,50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1643,50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0720340896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1643,50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1643,50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2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0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6767,50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5138,90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75,93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187,80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4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5558,00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3929,40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70,70</w:t>
            </w:r>
          </w:p>
        </w:tc>
      </w:tr>
      <w:tr w:rsidR="002E2606" w:rsidRPr="002E2606" w:rsidTr="002E2606">
        <w:trPr>
          <w:trHeight w:val="64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315,00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юридическим лица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м(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кроме некоммерческих организаций), индивидуальным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предпринемателям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физическим лицам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5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Компенсация местным бюджетам расходов по организации электроснабжения от дизельных электростанций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0426340120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4762,00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3133,40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65,80</w:t>
            </w:r>
          </w:p>
        </w:tc>
      </w:tr>
      <w:tr w:rsidR="002E2606" w:rsidRPr="002E2606" w:rsidTr="002E2606">
        <w:trPr>
          <w:trHeight w:val="9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0426340120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4762,00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3133,40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65,80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Асиновском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районе» в том числе: «Подготовка объектов теплоснабжения к прохождению отопительного периода»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301,00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  на утепление скважин и ремонт водопроводной сети (резервные фонды района)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6300800000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6300800000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1021,70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1021,70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28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Озеленение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06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Содержание мест захоронения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6000400000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1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256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Межбюджетные трансферты на исполнение полномочий по участию в организации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6300100001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6300100001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5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5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12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216,70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3697,50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3697,50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288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Обеспчениествние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отдльных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1228050820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739,50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739,50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товаров, работ и услуг в пользу граждан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1228050820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739,50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739,50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126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Межбюджетные трансферты на исполнение судебных актов по </w:t>
            </w:r>
            <w:proofErr w:type="spell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обращениювзыскания</w:t>
            </w:r>
            <w:proofErr w:type="spell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средства областного бюджета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2958,00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Приобретение товаров, работ и услуг в пользу граждан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9900300000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2958,00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2958,00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43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Мероприятие «Награждение участников и победителей спортивн</w:t>
            </w:r>
            <w:proofErr w:type="gramStart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о-</w:t>
            </w:r>
            <w:proofErr w:type="gramEnd"/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массовых мероприятий»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0250204000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0250204000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705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Муниципальная  программа</w:t>
            </w: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«Развитие физической культуры и спорта  в муниципальном образовании «Батуринское сельское поселение»  на 2016-2018 годы»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2E2606" w:rsidRPr="002E2606" w:rsidTr="002E2606">
        <w:trPr>
          <w:trHeight w:val="930"/>
        </w:trPr>
        <w:tc>
          <w:tcPr>
            <w:tcW w:w="3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Прочая закупка товаров, работ и услуг для муниципального образования</w:t>
            </w:r>
          </w:p>
        </w:tc>
        <w:tc>
          <w:tcPr>
            <w:tcW w:w="46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80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68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045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563" w:type="dxa"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236" w:type="dxa"/>
            <w:noWrap/>
            <w:hideMark/>
          </w:tcPr>
          <w:p w:rsidR="002E2606" w:rsidRPr="002E2606" w:rsidRDefault="002E2606" w:rsidP="002E2606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E26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5807D5" w:rsidRPr="002E2606" w:rsidRDefault="005807D5" w:rsidP="005807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807D5" w:rsidRPr="002E2606" w:rsidRDefault="005807D5" w:rsidP="005807D5">
      <w:pPr>
        <w:spacing w:after="0" w:line="240" w:lineRule="auto"/>
        <w:ind w:left="283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89"/>
        <w:gridCol w:w="423"/>
        <w:gridCol w:w="1011"/>
        <w:gridCol w:w="255"/>
        <w:gridCol w:w="1119"/>
        <w:gridCol w:w="1429"/>
        <w:gridCol w:w="1645"/>
      </w:tblGrid>
      <w:tr w:rsidR="002E2606" w:rsidRPr="002E2606" w:rsidTr="002E2606">
        <w:trPr>
          <w:trHeight w:val="1500"/>
        </w:trPr>
        <w:tc>
          <w:tcPr>
            <w:tcW w:w="4179" w:type="dxa"/>
            <w:gridSpan w:val="2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Приложение № 3к решению Совета Батуринского сельского поселения от                                                 28.04.2017  № 232</w:t>
            </w:r>
          </w:p>
        </w:tc>
      </w:tr>
      <w:tr w:rsidR="002E2606" w:rsidRPr="002E2606" w:rsidTr="002E2606">
        <w:trPr>
          <w:trHeight w:val="872"/>
        </w:trPr>
        <w:tc>
          <w:tcPr>
            <w:tcW w:w="9571" w:type="dxa"/>
            <w:gridSpan w:val="7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Исполнение расходов бюджета  МО "Батуринское сельское поселение" подразделам и подразделам классификации расходов бюджета</w:t>
            </w:r>
          </w:p>
        </w:tc>
      </w:tr>
      <w:tr w:rsidR="002E2606" w:rsidRPr="002E2606" w:rsidTr="002E2606">
        <w:trPr>
          <w:trHeight w:val="111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КФСР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План (тыс. руб.)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Факт (тыс. руб.)</w:t>
            </w:r>
          </w:p>
        </w:tc>
        <w:tc>
          <w:tcPr>
            <w:tcW w:w="1525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Исполнение %</w:t>
            </w:r>
          </w:p>
        </w:tc>
      </w:tr>
      <w:tr w:rsidR="002E2606" w:rsidRPr="002E2606" w:rsidTr="002E2606">
        <w:trPr>
          <w:trHeight w:val="270"/>
        </w:trPr>
        <w:tc>
          <w:tcPr>
            <w:tcW w:w="3752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52" w:type="dxa"/>
            <w:gridSpan w:val="2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91" w:type="dxa"/>
            <w:gridSpan w:val="2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51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2E2606" w:rsidRPr="002E2606" w:rsidTr="002E2606">
        <w:trPr>
          <w:trHeight w:val="450"/>
        </w:trPr>
        <w:tc>
          <w:tcPr>
            <w:tcW w:w="3752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Расходы бюджета - ИТОГО</w:t>
            </w:r>
          </w:p>
        </w:tc>
        <w:tc>
          <w:tcPr>
            <w:tcW w:w="1452" w:type="dxa"/>
            <w:gridSpan w:val="2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***960</w:t>
            </w:r>
          </w:p>
        </w:tc>
        <w:tc>
          <w:tcPr>
            <w:tcW w:w="1391" w:type="dxa"/>
            <w:gridSpan w:val="2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19 202,80</w:t>
            </w:r>
          </w:p>
        </w:tc>
        <w:tc>
          <w:tcPr>
            <w:tcW w:w="1451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17 573,10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91,51</w:t>
            </w:r>
          </w:p>
        </w:tc>
      </w:tr>
      <w:tr w:rsidR="002E2606" w:rsidRPr="002E2606" w:rsidTr="002E2606">
        <w:trPr>
          <w:trHeight w:val="61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0100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4 580,90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4 580,90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141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0102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616,60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616,60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141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24,00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168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0104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3 464,00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3 464,00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130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0106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60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0113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472,30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472,30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4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0200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180,00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180,00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73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0203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174,00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174,00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69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0300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144,90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144,90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69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0309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66,70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66,70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106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0309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78,20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78,20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43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0400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3 445,30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3444,20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99,97</w:t>
            </w:r>
          </w:p>
        </w:tc>
      </w:tr>
      <w:tr w:rsidR="002E2606" w:rsidRPr="002E2606" w:rsidTr="002E2606">
        <w:trPr>
          <w:trHeight w:val="43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0405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51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0409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3 347,30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3346,20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99,97</w:t>
            </w:r>
          </w:p>
        </w:tc>
      </w:tr>
      <w:tr w:rsidR="002E2606" w:rsidRPr="002E2606" w:rsidTr="002E2606">
        <w:trPr>
          <w:trHeight w:val="61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80,00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63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0500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6 767,50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5 138,90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75,93</w:t>
            </w:r>
          </w:p>
        </w:tc>
      </w:tr>
      <w:tr w:rsidR="002E2606" w:rsidRPr="002E2606" w:rsidTr="002E2606">
        <w:trPr>
          <w:trHeight w:val="34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0501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187,80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187,80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1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0502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5 558,00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3 929,40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70,70</w:t>
            </w:r>
          </w:p>
        </w:tc>
      </w:tr>
      <w:tr w:rsidR="002E2606" w:rsidRPr="002E2606" w:rsidTr="002E2606">
        <w:trPr>
          <w:trHeight w:val="36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0503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1 021,70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1 021,70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0800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216,70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216,70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4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0801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216,70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216,70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1000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3 697,50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3 697,50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90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Охрана семьи и детства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3 697,50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3 697,50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1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1100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170,00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170,00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2E2606" w:rsidRPr="002E2606" w:rsidTr="002E2606">
        <w:trPr>
          <w:trHeight w:val="375"/>
        </w:trPr>
        <w:tc>
          <w:tcPr>
            <w:tcW w:w="3752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1452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 xml:space="preserve"> 1101 </w:t>
            </w:r>
          </w:p>
        </w:tc>
        <w:tc>
          <w:tcPr>
            <w:tcW w:w="1391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170,00</w:t>
            </w:r>
          </w:p>
        </w:tc>
        <w:tc>
          <w:tcPr>
            <w:tcW w:w="145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170,00</w:t>
            </w:r>
          </w:p>
        </w:tc>
        <w:tc>
          <w:tcPr>
            <w:tcW w:w="1525" w:type="dxa"/>
            <w:noWrap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</w:tbl>
    <w:p w:rsidR="00723108" w:rsidRPr="002E2606" w:rsidRDefault="00723108">
      <w:pPr>
        <w:rPr>
          <w:rFonts w:ascii="Arial" w:hAnsi="Arial" w:cs="Arial"/>
          <w:sz w:val="24"/>
          <w:szCs w:val="24"/>
        </w:rPr>
      </w:pPr>
    </w:p>
    <w:p w:rsidR="002E2606" w:rsidRPr="002E2606" w:rsidRDefault="002E2606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23"/>
        <w:gridCol w:w="315"/>
        <w:gridCol w:w="2532"/>
        <w:gridCol w:w="1261"/>
        <w:gridCol w:w="1540"/>
      </w:tblGrid>
      <w:tr w:rsidR="002E2606" w:rsidRPr="002E2606" w:rsidTr="002E2606">
        <w:trPr>
          <w:trHeight w:val="1125"/>
        </w:trPr>
        <w:tc>
          <w:tcPr>
            <w:tcW w:w="4239" w:type="dxa"/>
            <w:gridSpan w:val="2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32" w:type="dxa"/>
            <w:gridSpan w:val="3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Приложение № 5к решению Совета Батуринского сельского поселения от                                                  28.04.2017   № 232</w:t>
            </w:r>
          </w:p>
        </w:tc>
      </w:tr>
      <w:tr w:rsidR="002E2606" w:rsidRPr="002E2606" w:rsidTr="002E2606">
        <w:trPr>
          <w:trHeight w:val="1200"/>
        </w:trPr>
        <w:tc>
          <w:tcPr>
            <w:tcW w:w="9571" w:type="dxa"/>
            <w:gridSpan w:val="5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Исполнение источников финансирования дефицита   бюджета по кодам </w:t>
            </w:r>
            <w:proofErr w:type="gramStart"/>
            <w:r w:rsidRPr="002E2606">
              <w:rPr>
                <w:rFonts w:ascii="Arial" w:hAnsi="Arial" w:cs="Arial"/>
                <w:b/>
                <w:bCs/>
                <w:sz w:val="24"/>
                <w:szCs w:val="24"/>
              </w:rPr>
              <w:t>классификации источников финансирования дефицита бюджета</w:t>
            </w:r>
            <w:proofErr w:type="gramEnd"/>
          </w:p>
        </w:tc>
      </w:tr>
      <w:tr w:rsidR="002E2606" w:rsidRPr="002E2606" w:rsidTr="002E2606">
        <w:trPr>
          <w:trHeight w:val="315"/>
        </w:trPr>
        <w:tc>
          <w:tcPr>
            <w:tcW w:w="3924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1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2606" w:rsidRPr="002E2606" w:rsidTr="002E2606">
        <w:trPr>
          <w:trHeight w:val="330"/>
        </w:trPr>
        <w:tc>
          <w:tcPr>
            <w:tcW w:w="3924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1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noWrap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E2606" w:rsidRPr="002E2606" w:rsidTr="002E2606">
        <w:trPr>
          <w:trHeight w:val="690"/>
        </w:trPr>
        <w:tc>
          <w:tcPr>
            <w:tcW w:w="3924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847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код</w:t>
            </w:r>
          </w:p>
        </w:tc>
        <w:tc>
          <w:tcPr>
            <w:tcW w:w="126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539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исполнение</w:t>
            </w:r>
          </w:p>
        </w:tc>
      </w:tr>
      <w:tr w:rsidR="002E2606" w:rsidRPr="002E2606" w:rsidTr="002E2606">
        <w:trPr>
          <w:trHeight w:val="1320"/>
        </w:trPr>
        <w:tc>
          <w:tcPr>
            <w:tcW w:w="3924" w:type="dxa"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847" w:type="dxa"/>
            <w:gridSpan w:val="2"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9131050000000000000</w:t>
            </w:r>
          </w:p>
        </w:tc>
        <w:tc>
          <w:tcPr>
            <w:tcW w:w="126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1393,70</w:t>
            </w:r>
          </w:p>
        </w:tc>
        <w:tc>
          <w:tcPr>
            <w:tcW w:w="1539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-423,50</w:t>
            </w:r>
          </w:p>
        </w:tc>
      </w:tr>
      <w:tr w:rsidR="002E2606" w:rsidRPr="002E2606" w:rsidTr="002E2606">
        <w:trPr>
          <w:trHeight w:val="390"/>
        </w:trPr>
        <w:tc>
          <w:tcPr>
            <w:tcW w:w="3924" w:type="dxa"/>
            <w:hideMark/>
          </w:tcPr>
          <w:p w:rsidR="002E2606" w:rsidRPr="002E2606" w:rsidRDefault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847" w:type="dxa"/>
            <w:gridSpan w:val="2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61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1393,70</w:t>
            </w:r>
          </w:p>
        </w:tc>
        <w:tc>
          <w:tcPr>
            <w:tcW w:w="1539" w:type="dxa"/>
            <w:hideMark/>
          </w:tcPr>
          <w:p w:rsidR="002E2606" w:rsidRPr="002E2606" w:rsidRDefault="002E2606" w:rsidP="002E2606">
            <w:pPr>
              <w:rPr>
                <w:rFonts w:ascii="Arial" w:hAnsi="Arial" w:cs="Arial"/>
                <w:sz w:val="24"/>
                <w:szCs w:val="24"/>
              </w:rPr>
            </w:pPr>
            <w:r w:rsidRPr="002E2606">
              <w:rPr>
                <w:rFonts w:ascii="Arial" w:hAnsi="Arial" w:cs="Arial"/>
                <w:sz w:val="24"/>
                <w:szCs w:val="24"/>
              </w:rPr>
              <w:t>-423,50</w:t>
            </w:r>
          </w:p>
        </w:tc>
      </w:tr>
    </w:tbl>
    <w:p w:rsidR="002E2606" w:rsidRPr="002E2606" w:rsidRDefault="002E260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E2606" w:rsidRPr="002E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7D5"/>
    <w:rsid w:val="00265AD8"/>
    <w:rsid w:val="002E2606"/>
    <w:rsid w:val="005807D5"/>
    <w:rsid w:val="0072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6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2606"/>
    <w:rPr>
      <w:color w:val="800080"/>
      <w:u w:val="single"/>
    </w:rPr>
  </w:style>
  <w:style w:type="paragraph" w:customStyle="1" w:styleId="xl65">
    <w:name w:val="xl65"/>
    <w:basedOn w:val="a"/>
    <w:rsid w:val="002E26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6">
    <w:name w:val="xl66"/>
    <w:basedOn w:val="a"/>
    <w:rsid w:val="002E260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E2606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E2606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E260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E260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2E26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E2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26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E2606"/>
    <w:rPr>
      <w:color w:val="800080"/>
      <w:u w:val="single"/>
    </w:rPr>
  </w:style>
  <w:style w:type="paragraph" w:customStyle="1" w:styleId="xl65">
    <w:name w:val="xl65"/>
    <w:basedOn w:val="a"/>
    <w:rsid w:val="002E260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66">
    <w:name w:val="xl66"/>
    <w:basedOn w:val="a"/>
    <w:rsid w:val="002E260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E2606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E2606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E260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E26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E260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3">
    <w:name w:val="xl93"/>
    <w:basedOn w:val="a"/>
    <w:rsid w:val="002E260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E26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15</Pages>
  <Words>2512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2017-05-01T14:16:00Z</dcterms:created>
  <dcterms:modified xsi:type="dcterms:W3CDTF">2017-05-01T14:46:00Z</dcterms:modified>
</cp:coreProperties>
</file>